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7624B" w:rsidRDefault="00EC4CC6">
      <w:pPr>
        <w:spacing w:after="1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Eleme Makinası Mal Alımı İhalesi İçin   </w:t>
      </w:r>
    </w:p>
    <w:p w14:paraId="00000002" w14:textId="77777777" w:rsidR="00C7624B" w:rsidRDefault="00C7624B">
      <w:pPr>
        <w:pStyle w:val="Titredoc"/>
        <w:spacing w:after="120"/>
        <w:jc w:val="left"/>
        <w:rPr>
          <w:rFonts w:ascii="Times New Roman" w:hAnsi="Times New Roman"/>
          <w:b/>
          <w:szCs w:val="28"/>
          <w:lang w:val="tr-TR"/>
        </w:rPr>
      </w:pPr>
    </w:p>
    <w:p w14:paraId="00000003" w14:textId="77777777" w:rsidR="00C7624B" w:rsidRDefault="00EC4CC6">
      <w:pPr>
        <w:pStyle w:val="Titredoc"/>
        <w:spacing w:after="120"/>
        <w:jc w:val="left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EK:4b</w:t>
      </w:r>
    </w:p>
    <w:p w14:paraId="00000004" w14:textId="77777777" w:rsidR="00C7624B" w:rsidRDefault="00C7624B">
      <w:pPr>
        <w:rPr>
          <w:lang w:eastAsia="en-GB"/>
        </w:rPr>
      </w:pPr>
    </w:p>
    <w:p w14:paraId="00000005" w14:textId="77777777" w:rsidR="00C7624B" w:rsidRDefault="00C7624B">
      <w:pPr>
        <w:spacing w:after="120"/>
      </w:pPr>
    </w:p>
    <w:p w14:paraId="00000006" w14:textId="77777777" w:rsidR="00C7624B" w:rsidRDefault="00EC4CC6">
      <w:pPr>
        <w:numPr>
          <w:ilvl w:val="0"/>
          <w:numId w:val="1"/>
        </w:numPr>
        <w:tabs>
          <w:tab w:val="clear" w:pos="1068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Sözleşme başlığı</w:t>
      </w:r>
      <w:r>
        <w:rPr>
          <w:b/>
          <w:sz w:val="24"/>
          <w:szCs w:val="24"/>
        </w:rPr>
        <w:tab/>
        <w:t>:</w:t>
      </w:r>
      <w:r>
        <w:rPr>
          <w:sz w:val="24"/>
          <w:szCs w:val="24"/>
        </w:rPr>
        <w:t xml:space="preserve"> ‘</w:t>
      </w:r>
      <w:r>
        <w:rPr>
          <w:b/>
          <w:bCs/>
          <w:sz w:val="24"/>
          <w:szCs w:val="24"/>
        </w:rPr>
        <w:t xml:space="preserve">’Şanlıurfa da Bakliyat İmalatta Bitkisel Proteinin Ekonomik Döngüsünde Çiftlik Hayvanlarına </w:t>
      </w:r>
      <w:r>
        <w:rPr>
          <w:b/>
          <w:bCs/>
          <w:sz w:val="24"/>
          <w:szCs w:val="24"/>
        </w:rPr>
        <w:t>Katkısı ‘’</w:t>
      </w:r>
    </w:p>
    <w:p w14:paraId="00000007" w14:textId="77777777" w:rsidR="00C7624B" w:rsidRDefault="00EC4CC6">
      <w:pPr>
        <w:spacing w:after="120"/>
        <w:rPr>
          <w:b/>
          <w:bCs/>
        </w:rPr>
      </w:pPr>
      <w:r>
        <w:rPr>
          <w:b/>
          <w:sz w:val="20"/>
          <w:szCs w:val="20"/>
        </w:rPr>
        <w:t>Yayın referansı</w:t>
      </w:r>
      <w:r>
        <w:rPr>
          <w:b/>
          <w:sz w:val="20"/>
          <w:szCs w:val="20"/>
        </w:rPr>
        <w:tab/>
        <w:t>:</w:t>
      </w:r>
      <w:r>
        <w:rPr>
          <w:sz w:val="20"/>
          <w:szCs w:val="20"/>
        </w:rPr>
        <w:t xml:space="preserve"> </w:t>
      </w:r>
      <w:r>
        <w:rPr>
          <w:b/>
          <w:bCs/>
        </w:rPr>
        <w:t>TRC2/26/ALT_SGA/0009</w:t>
      </w:r>
    </w:p>
    <w:p w14:paraId="00000008" w14:textId="77777777" w:rsidR="00C7624B" w:rsidRDefault="00EC4CC6">
      <w:pPr>
        <w:spacing w:after="12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:</w:t>
      </w:r>
      <w:r>
        <w:rPr>
          <w:sz w:val="20"/>
          <w:szCs w:val="20"/>
        </w:rPr>
        <w:t xml:space="preserve"> … … … … … … … … … </w:t>
      </w:r>
    </w:p>
    <w:p w14:paraId="00000009" w14:textId="77777777" w:rsidR="00C7624B" w:rsidRDefault="00C7624B">
      <w:pPr>
        <w:spacing w:after="120"/>
        <w:rPr>
          <w:sz w:val="20"/>
          <w:szCs w:val="20"/>
        </w:rPr>
      </w:pPr>
    </w:p>
    <w:tbl>
      <w:tblPr>
        <w:tblW w:w="5571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939"/>
        <w:gridCol w:w="2835"/>
        <w:gridCol w:w="2609"/>
        <w:gridCol w:w="1378"/>
        <w:gridCol w:w="1514"/>
      </w:tblGrid>
      <w:tr w:rsidR="00C7624B" w14:paraId="2DAAED46" w14:textId="77777777">
        <w:tc>
          <w:tcPr>
            <w:tcW w:w="787" w:type="dxa"/>
            <w:shd w:val="pct10" w:color="auto" w:fill="auto"/>
          </w:tcPr>
          <w:p w14:paraId="0000000A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Sıra</w:t>
            </w:r>
          </w:p>
          <w:p w14:paraId="0000000B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0000000C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2927" w:type="dxa"/>
            <w:shd w:val="pct10" w:color="auto" w:fill="auto"/>
          </w:tcPr>
          <w:p w14:paraId="0000000D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2693" w:type="dxa"/>
            <w:shd w:val="pct10" w:color="auto" w:fill="auto"/>
          </w:tcPr>
          <w:p w14:paraId="0000000E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418" w:type="dxa"/>
            <w:shd w:val="pct10" w:color="auto" w:fill="auto"/>
          </w:tcPr>
          <w:p w14:paraId="0000000F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  <w:p w14:paraId="00000010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(KDV Hariç TL)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14:paraId="00000011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  <w:p w14:paraId="00000012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(KDV Dâhil TL)</w:t>
            </w:r>
          </w:p>
        </w:tc>
      </w:tr>
      <w:tr w:rsidR="00C7624B" w14:paraId="3A914835" w14:textId="77777777">
        <w:trPr>
          <w:trHeight w:val="397"/>
        </w:trPr>
        <w:tc>
          <w:tcPr>
            <w:tcW w:w="787" w:type="dxa"/>
            <w:vAlign w:val="center"/>
          </w:tcPr>
          <w:p w14:paraId="00000013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14:paraId="00000014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  <w:vAlign w:val="center"/>
          </w:tcPr>
          <w:p w14:paraId="00000015" w14:textId="77777777" w:rsidR="00C7624B" w:rsidRDefault="00EC4CC6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bCs/>
              </w:rPr>
              <w:t>EXCELL 203 ELEK DEĞİŞİM SEHPASI :</w:t>
            </w:r>
            <w:r>
              <w:t xml:space="preserve"> KORKULUKLU, MERDİVENLİ BAKLAVALI SAC İLE KAPLANACAKTIR.1620 X 1200 X2600 mm ÖLÇÜLERİNDE  AYAKLAR 60X60 PROFİLDEN İMAL EDİLECEKTİR.</w:t>
            </w:r>
          </w:p>
        </w:tc>
        <w:tc>
          <w:tcPr>
            <w:tcW w:w="2693" w:type="dxa"/>
            <w:vAlign w:val="center"/>
          </w:tcPr>
          <w:p w14:paraId="00000016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00017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18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728BFE2E" w14:textId="77777777">
        <w:trPr>
          <w:trHeight w:val="397"/>
        </w:trPr>
        <w:tc>
          <w:tcPr>
            <w:tcW w:w="787" w:type="dxa"/>
            <w:vAlign w:val="center"/>
          </w:tcPr>
          <w:p w14:paraId="00000019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14:paraId="0000001A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  <w:vAlign w:val="center"/>
          </w:tcPr>
          <w:p w14:paraId="0000001B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EXCELL 203 TURBO SÜPER HASSAS ELEME MAKİNESİ:</w:t>
            </w:r>
            <w:r>
              <w:t xml:space="preserve"> STANDART BORU TİPİ  BOY : 10</w:t>
            </w:r>
            <w:r>
              <w:t xml:space="preserve"> METRBOY : 10 METRE  SELF CLEAN SİSTEMLİ  KOVA ÖLÇÜSÜ : 200 mm  STANDART 60LIK HAVUZLU  HAVUZ KAPAKLI OLACAKTIR.  MOTOR GÜCÜ : 2,2 KW 88 D/D FRENLİ  MODELİ : PLASTİK KEPÇELİ ELEVATÖR  KAYIŞ TİPİ : 4 KAT 6 MM SİYAH KAUÇUK  STANDART KAYNAKLI AVİZE VE GALVANİ</w:t>
            </w:r>
            <w:r>
              <w:t xml:space="preserve">Z AVİZELİ,  KAYIŞ GERDİRME VE GÖZETLEME SİSTEMLİ OLACAKTIR.  TÜM </w:t>
            </w:r>
            <w:r>
              <w:lastRenderedPageBreak/>
              <w:t>GÖVDE VE KAİDELER KOMPLE CİVATALI SİSTEM OLACAKTIR.  TÜM GÖVDE VE KAİDELER LAZER KESİM MAKİNELERİNDE   KESİLECEKTİR</w:t>
            </w:r>
          </w:p>
        </w:tc>
        <w:tc>
          <w:tcPr>
            <w:tcW w:w="2693" w:type="dxa"/>
            <w:vAlign w:val="center"/>
          </w:tcPr>
          <w:p w14:paraId="0000001C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0001D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1E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7FA31E3F" w14:textId="77777777">
        <w:trPr>
          <w:trHeight w:val="6733"/>
        </w:trPr>
        <w:tc>
          <w:tcPr>
            <w:tcW w:w="787" w:type="dxa"/>
            <w:vAlign w:val="center"/>
          </w:tcPr>
          <w:p w14:paraId="0000001F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14:paraId="00000020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  <w:vAlign w:val="center"/>
          </w:tcPr>
          <w:p w14:paraId="00000021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KOVALI ELEVATÖR 200 6 MT: </w:t>
            </w:r>
            <w:r>
              <w:t>STANDART BORU TİPİ BOY : 6</w:t>
            </w:r>
            <w:r>
              <w:t xml:space="preserve"> METRE SELF CLEAN SİSTEMLİ KOVA ÖLÇÜSÜ : 200 mm STANDART 60LIK HAVUZLU HAVUZ KAPAKLI OLACAKTIR MOTOR GÜCÜ : 1,5 KW 88 D/D MODELİ : PLASTİK KEPÇELİ ELEVATÖR KAYIŞ TİPİ : 4 KAT 6 MM SİYAH KAUÇUK STANDART KAYNAKLI AVİZE VE GALVANİZ AVİZELİ, KAYIŞ GERDİRME VE </w:t>
            </w:r>
            <w:r>
              <w:t>GÖZETLEME SİSTEMLİ OLACAKTIR. TÜM GÖVDE VE KAİDELER KOMPLE CİVATALI SİSTEM OLACAKTIR. TÜM GÖVDE VE KAİDELER LAZER KESİM MAKİNELERİNDE KESİLECEKTİR</w:t>
            </w:r>
          </w:p>
        </w:tc>
        <w:tc>
          <w:tcPr>
            <w:tcW w:w="2693" w:type="dxa"/>
            <w:vAlign w:val="center"/>
          </w:tcPr>
          <w:p w14:paraId="00000022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00023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24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2FCC5AB0" w14:textId="77777777">
        <w:trPr>
          <w:trHeight w:val="397"/>
        </w:trPr>
        <w:tc>
          <w:tcPr>
            <w:tcW w:w="787" w:type="dxa"/>
            <w:vAlign w:val="center"/>
          </w:tcPr>
          <w:p w14:paraId="00000025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14:paraId="00000026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  <w:vAlign w:val="center"/>
          </w:tcPr>
          <w:p w14:paraId="00000027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EXCELL 203 ELEK DEĞİŞİM SEHPASI:</w:t>
            </w:r>
            <w:r>
              <w:t>KORKULUKLU, MERDİVENLİ BAKLAVALI SAC İLE KAPLANACAKTIR. 1620 X 1200 X</w:t>
            </w:r>
            <w:r>
              <w:t>2600 mm ÖLÇÜLERİNDE AYAKLAR 60X60 PROFİLDEN İMAL EDİLECEKTİR</w:t>
            </w:r>
          </w:p>
        </w:tc>
        <w:tc>
          <w:tcPr>
            <w:tcW w:w="2693" w:type="dxa"/>
            <w:vAlign w:val="center"/>
          </w:tcPr>
          <w:p w14:paraId="00000028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00029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2A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4DBFD8E5" w14:textId="77777777">
        <w:trPr>
          <w:trHeight w:val="397"/>
        </w:trPr>
        <w:tc>
          <w:tcPr>
            <w:tcW w:w="787" w:type="dxa"/>
            <w:vAlign w:val="center"/>
          </w:tcPr>
          <w:p w14:paraId="0000002B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64" w:type="dxa"/>
          </w:tcPr>
          <w:p w14:paraId="0000002C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</w:tcPr>
          <w:p w14:paraId="0000002D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EXCELL 203 TURBO SÜPER HASSAS ELEME MAKİNESİ: </w:t>
            </w:r>
            <w:r>
              <w:t>STANDART 1 ADET EKSANTRİKLİ - ÇİFTLİ BİR ELEK ÜSTÜ (KABA) İKİ ELEK ALTI ÇIKIŞI VE ÜÇ BOY ALABİLME İMKANLI</w:t>
            </w:r>
            <w:r>
              <w:t xml:space="preserve"> ELEK </w:t>
            </w:r>
            <w:r>
              <w:lastRenderedPageBreak/>
              <w:t>SAYSI: 9 ADET ELEK GENİŞLİĞİ: 1.200 X 2.400 mm ELEME ALANI: 9 M2 TÜM SİSTEM KOMPLE KAPALI OLACAKTIR. ELEK ALTI TOPLU SİSTEM TEMİZLEMELİ ÇIKIŞ OLUKLARI ÜZERİNDE OLACAKTIR. TOPLAR SABİT ELEK KIZAKLI OLACAKTIR. ÜRÜN GİRİŞİ EKSANTRİK AYARLANABİLİR DAĞITI</w:t>
            </w:r>
            <w:r>
              <w:t>CILI 3 ADET AKTÜATÖRLÜ STROK 100MM PLC KONTROLLÜ STANDART ELEK DEĞİŞTİRME SEHPALI 11 KW 1400 D/D FLANŞLI MOTOR 1 ADET ( HAVA EMİŞ ASPİRATÖRÜ HIZ KONTROLLÜ) 1.5 KW 1400 D/D MOTOR 2 ADET ( 2 ALT FAN MOTORU : HIZ KONTROLLÜ ) 2.2 KW 1000 D/D MOTOR 1 ADET( EKSA</w:t>
            </w:r>
            <w:r>
              <w:t>NTRİK MOTORU: HIZ KONTROLLÜ ) 0,75 KW 1400 D/D MOTOR 1 ADET ( DAĞITICI MOTORU : HIZ KONTROLLÜ ) 0,55 KW 70 D/D SONSUZ REDÜKTÖRLÜ MOTOR 1 ADET ( HELEZON MOTORLU ) 2 ADET YARI BOŞ OLUĞU ÇIKIŞLI 2 ADET ÇÖP OLUĞU ÇIKIŞLI</w:t>
            </w:r>
          </w:p>
        </w:tc>
        <w:tc>
          <w:tcPr>
            <w:tcW w:w="2693" w:type="dxa"/>
          </w:tcPr>
          <w:p w14:paraId="0000002E" w14:textId="77777777" w:rsidR="00C7624B" w:rsidRDefault="00C762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000002F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30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53F0A38E" w14:textId="77777777">
        <w:trPr>
          <w:trHeight w:val="397"/>
        </w:trPr>
        <w:tc>
          <w:tcPr>
            <w:tcW w:w="787" w:type="dxa"/>
            <w:vAlign w:val="center"/>
          </w:tcPr>
          <w:p w14:paraId="00000031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4" w:type="dxa"/>
          </w:tcPr>
          <w:p w14:paraId="00000032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</w:tcPr>
          <w:p w14:paraId="00000033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11 KW TOZ EMİŞ ASPİRATÖRÜ 1500 </w:t>
            </w:r>
            <w:r>
              <w:rPr>
                <w:b/>
                <w:bCs/>
              </w:rPr>
              <w:t>D/D:</w:t>
            </w:r>
            <w:r>
              <w:t>STANDART 11 KW 1400 D/D HIZ KONTROLLÜ SEHPALI OLACAKTIR. HAVA AYARI : MANUEL KLAPELİ GİRİŞ VE ÇIKIŞI 30 'LUK BORUYA GÖRE İMAL EDİLMEKTEDİR.</w:t>
            </w:r>
          </w:p>
        </w:tc>
        <w:tc>
          <w:tcPr>
            <w:tcW w:w="2693" w:type="dxa"/>
          </w:tcPr>
          <w:p w14:paraId="00000034" w14:textId="77777777" w:rsidR="00C7624B" w:rsidRDefault="00C762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0000035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36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51BF5AAC" w14:textId="77777777">
        <w:trPr>
          <w:trHeight w:val="397"/>
        </w:trPr>
        <w:tc>
          <w:tcPr>
            <w:tcW w:w="787" w:type="dxa"/>
            <w:vAlign w:val="center"/>
          </w:tcPr>
          <w:p w14:paraId="00000037" w14:textId="77777777" w:rsidR="00C7624B" w:rsidRDefault="00EC4C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64" w:type="dxa"/>
          </w:tcPr>
          <w:p w14:paraId="00000038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7" w:type="dxa"/>
          </w:tcPr>
          <w:p w14:paraId="00000039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KOVALI ELEVATÖR 200 7 MT</w:t>
            </w:r>
            <w:r>
              <w:t xml:space="preserve">: STANDART BORU TİPİ </w:t>
            </w:r>
            <w:r>
              <w:lastRenderedPageBreak/>
              <w:t>BOY : 7</w:t>
            </w:r>
            <w:r>
              <w:t xml:space="preserve"> METRE SELF CLEAN SİSTEMLİ KOVA ÖLÇÜSÜ : 200 mm STANDART 60LIK HAVUZLU HAVUZ KAPAKLI OLACAKTIR MOTOR GÜCÜ : 1,5 KW 88 D/D MODELİ : PLASTİK KEPÇELİ ELEVATÖR KAYIŞ TİPİ : 4 KAT 6 MM SİYAH KAUÇUK STANDART KAYNAKLI AVİZE VE GALVANİZ AVİZELİ, KAYIŞ GERDİRME VE </w:t>
            </w:r>
            <w:r>
              <w:t>GÖZETLEME SİSTEMLİ OLACAKTIR. TÜM GÖVDE VE KAİDELER KOMPLE CİVATALI SİSTEM OLACAKTIR. TÜM GÖVDE VE KAİDELER LAZER KESİM MAKİNELERİNDE KESİLECEKTİR</w:t>
            </w:r>
          </w:p>
        </w:tc>
        <w:tc>
          <w:tcPr>
            <w:tcW w:w="2693" w:type="dxa"/>
          </w:tcPr>
          <w:p w14:paraId="0000003A" w14:textId="77777777" w:rsidR="00C7624B" w:rsidRDefault="00C762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000003B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3C" w14:textId="77777777" w:rsidR="00C7624B" w:rsidRDefault="00C7624B">
            <w:pPr>
              <w:rPr>
                <w:sz w:val="20"/>
                <w:szCs w:val="20"/>
              </w:rPr>
            </w:pPr>
          </w:p>
        </w:tc>
      </w:tr>
      <w:tr w:rsidR="00C7624B" w14:paraId="35065B64" w14:textId="77777777">
        <w:trPr>
          <w:trHeight w:val="397"/>
        </w:trPr>
        <w:tc>
          <w:tcPr>
            <w:tcW w:w="7371" w:type="dxa"/>
            <w:gridSpan w:val="4"/>
            <w:vAlign w:val="center"/>
          </w:tcPr>
          <w:p w14:paraId="0000003D" w14:textId="77777777" w:rsidR="00C7624B" w:rsidRDefault="00EC4C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0000003E" w14:textId="77777777" w:rsidR="00C7624B" w:rsidRDefault="00EC4CC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418" w:type="dxa"/>
          </w:tcPr>
          <w:p w14:paraId="0000003F" w14:textId="77777777" w:rsidR="00C7624B" w:rsidRDefault="00C762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0000040" w14:textId="77777777" w:rsidR="00C7624B" w:rsidRDefault="00C7624B">
            <w:pPr>
              <w:rPr>
                <w:sz w:val="20"/>
                <w:szCs w:val="20"/>
              </w:rPr>
            </w:pPr>
          </w:p>
        </w:tc>
      </w:tr>
    </w:tbl>
    <w:p w14:paraId="00000041" w14:textId="77777777" w:rsidR="00C7624B" w:rsidRDefault="00C7624B">
      <w:pPr>
        <w:spacing w:after="120"/>
      </w:pPr>
    </w:p>
    <w:p w14:paraId="00000042" w14:textId="77777777" w:rsidR="00C7624B" w:rsidRDefault="00EC4CC6">
      <w:pPr>
        <w:spacing w:after="120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>İsteklinin Kaşesi</w:t>
      </w:r>
    </w:p>
    <w:p w14:paraId="00000043" w14:textId="77777777" w:rsidR="00C7624B" w:rsidRDefault="00EC4CC6">
      <w:pPr>
        <w:spacing w:after="120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Yetkili İmza</w:t>
      </w:r>
    </w:p>
    <w:p w14:paraId="00000044" w14:textId="77777777" w:rsidR="00C7624B" w:rsidRDefault="00C7624B">
      <w:pPr>
        <w:spacing w:after="120"/>
        <w:rPr>
          <w:b/>
          <w:color w:val="000000"/>
        </w:rPr>
      </w:pPr>
    </w:p>
    <w:p w14:paraId="00000045" w14:textId="77777777" w:rsidR="00C7624B" w:rsidRDefault="00C7624B">
      <w:pPr>
        <w:spacing w:after="120"/>
        <w:rPr>
          <w:b/>
          <w:color w:val="000000"/>
        </w:rPr>
      </w:pPr>
    </w:p>
    <w:p w14:paraId="00000046" w14:textId="77777777" w:rsidR="00C7624B" w:rsidRDefault="00C7624B">
      <w:pPr>
        <w:spacing w:after="120"/>
        <w:rPr>
          <w:b/>
          <w:color w:val="000000"/>
        </w:rPr>
      </w:pPr>
    </w:p>
    <w:p w14:paraId="00000047" w14:textId="77777777" w:rsidR="00C7624B" w:rsidRDefault="00C7624B">
      <w:pPr>
        <w:spacing w:after="120"/>
        <w:rPr>
          <w:b/>
          <w:color w:val="000000"/>
        </w:rPr>
      </w:pPr>
    </w:p>
    <w:p w14:paraId="00000048" w14:textId="77777777" w:rsidR="00C7624B" w:rsidRDefault="00C7624B">
      <w:pPr>
        <w:spacing w:after="120"/>
        <w:jc w:val="center"/>
        <w:rPr>
          <w:b/>
          <w:color w:val="000000"/>
        </w:rPr>
      </w:pPr>
    </w:p>
    <w:p w14:paraId="00000049" w14:textId="77777777" w:rsidR="00C7624B" w:rsidRDefault="00C7624B"/>
    <w:sectPr w:rsidR="00C7624B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05C7A"/>
    <w:multiLevelType w:val="hybridMultilevel"/>
    <w:tmpl w:val="0728E806"/>
    <w:lvl w:ilvl="0" w:tplc="C63A2C8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9AC4DD36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1E6F17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E1C24BF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6625F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4298351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B442E8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825EB2E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CC92A9A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C51"/>
    <w:rsid w:val="002974BA"/>
    <w:rsid w:val="003F3C51"/>
    <w:rsid w:val="00C7624B"/>
    <w:rsid w:val="00EC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EB45E"/>
  <w15:docId w15:val="{ADC5FA7E-1F1E-4DD4-A1F9-616E35DC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ralkYok">
    <w:name w:val="No Spacing"/>
    <w:uiPriority w:val="1"/>
    <w:qFormat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Vurgulama">
    <w:name w:val="Intense Emphasis"/>
    <w:basedOn w:val="VarsaylanParagrafYazTipi"/>
    <w:uiPriority w:val="21"/>
    <w:qFormat/>
    <w:rPr>
      <w:b/>
      <w:bCs/>
      <w:i/>
      <w:iCs/>
      <w:color w:val="4472C4" w:themeColor="accent1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lnt">
    <w:name w:val="Quote"/>
    <w:basedOn w:val="Normal"/>
    <w:next w:val="Normal"/>
    <w:link w:val="AlntChar"/>
    <w:uiPriority w:val="29"/>
    <w:qFormat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Pr>
      <w:b/>
      <w:bCs/>
      <w:i/>
      <w:iCs/>
      <w:color w:val="4472C4" w:themeColor="accent1"/>
    </w:rPr>
  </w:style>
  <w:style w:type="character" w:styleId="HafifBavuru">
    <w:name w:val="Subtle Reference"/>
    <w:basedOn w:val="VarsaylanParagrafYazTipi"/>
    <w:uiPriority w:val="31"/>
    <w:qFormat/>
    <w:rPr>
      <w:smallCaps/>
      <w:color w:val="ED7D31" w:themeColor="accent2"/>
      <w:u w:val="single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DzMetin">
    <w:name w:val="Plain Text"/>
    <w:basedOn w:val="Normal"/>
    <w:link w:val="DzMetin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Pr>
      <w:rFonts w:ascii="Courier New" w:hAnsi="Courier New" w:cs="Courier New"/>
      <w:sz w:val="21"/>
      <w:szCs w:val="21"/>
    </w:rPr>
  </w:style>
  <w:style w:type="paragraph" w:styleId="stBilgi">
    <w:name w:val="header"/>
    <w:basedOn w:val="Normal"/>
    <w:link w:val="stBilgiChar"/>
    <w:uiPriority w:val="99"/>
    <w:unhideWhenUsed/>
    <w:pPr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customStyle="1" w:styleId="Titredoc">
    <w:name w:val="Titre doc"/>
    <w:basedOn w:val="Normal"/>
    <w:next w:val="Normal"/>
    <w:uiPriority w:val="99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Varsayıla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Mucella Saler</dc:creator>
  <cp:lastModifiedBy>Yunus EFE</cp:lastModifiedBy>
  <cp:revision>2</cp:revision>
  <dcterms:created xsi:type="dcterms:W3CDTF">2026-08-17T10:18:00Z</dcterms:created>
  <dcterms:modified xsi:type="dcterms:W3CDTF">2026-08-17T10:18:00Z</dcterms:modified>
</cp:coreProperties>
</file>